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86" w:rsidRDefault="00605586">
      <w:pPr>
        <w:pStyle w:val="Legenda"/>
        <w:spacing w:before="0" w:after="0" w:line="300" w:lineRule="exact"/>
        <w:ind w:left="3119"/>
        <w:jc w:val="both"/>
      </w:pPr>
    </w:p>
    <w:p w:rsidR="00605586" w:rsidRDefault="0051353E">
      <w:pPr>
        <w:pStyle w:val="Legenda"/>
        <w:spacing w:before="0" w:after="0" w:line="300" w:lineRule="exact"/>
        <w:ind w:left="3119"/>
        <w:jc w:val="both"/>
      </w:pPr>
      <w:r>
        <w:rPr>
          <w:noProof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3810</wp:posOffset>
            </wp:positionV>
            <wp:extent cx="1434465" cy="617220"/>
            <wp:effectExtent l="0" t="0" r="0" b="0"/>
            <wp:wrapTight wrapText="bothSides">
              <wp:wrapPolygon edited="0">
                <wp:start x="14317" y="0"/>
                <wp:lineTo x="-344" y="10628"/>
                <wp:lineTo x="-344" y="20595"/>
                <wp:lineTo x="21506" y="20595"/>
                <wp:lineTo x="21506" y="15942"/>
                <wp:lineTo x="21222" y="0"/>
                <wp:lineTo x="14317" y="0"/>
              </wp:wrapPolygon>
            </wp:wrapTight>
            <wp:docPr id="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586" w:rsidRDefault="00605586">
      <w:pPr>
        <w:pStyle w:val="Legenda"/>
        <w:spacing w:before="0" w:after="0" w:line="300" w:lineRule="exact"/>
        <w:ind w:left="3119"/>
        <w:jc w:val="both"/>
      </w:pPr>
    </w:p>
    <w:p w:rsidR="00605586" w:rsidRDefault="00605586">
      <w:pPr>
        <w:pStyle w:val="Legenda"/>
        <w:spacing w:before="0" w:after="0" w:line="300" w:lineRule="exact"/>
        <w:ind w:left="3119"/>
        <w:jc w:val="both"/>
        <w:rPr>
          <w:rFonts w:ascii="Arial" w:hAnsi="Arial" w:cs="Arial"/>
          <w:b/>
          <w:i w:val="0"/>
        </w:rPr>
      </w:pPr>
    </w:p>
    <w:p w:rsidR="00605586" w:rsidRDefault="00605586">
      <w:pPr>
        <w:pStyle w:val="Legenda"/>
        <w:spacing w:before="0" w:after="0" w:line="300" w:lineRule="exact"/>
        <w:ind w:left="3119"/>
        <w:jc w:val="both"/>
        <w:rPr>
          <w:rFonts w:ascii="Arial" w:hAnsi="Arial" w:cs="Arial"/>
          <w:b/>
          <w:i w:val="0"/>
        </w:rPr>
      </w:pPr>
    </w:p>
    <w:p w:rsidR="00605586" w:rsidRDefault="00605586">
      <w:pPr>
        <w:pStyle w:val="Legenda"/>
        <w:spacing w:before="0" w:after="0" w:line="300" w:lineRule="exact"/>
        <w:ind w:left="3119"/>
        <w:jc w:val="both"/>
        <w:rPr>
          <w:rFonts w:ascii="Arial" w:hAnsi="Arial" w:cs="Arial"/>
          <w:b/>
          <w:i w:val="0"/>
        </w:rPr>
      </w:pPr>
    </w:p>
    <w:p w:rsidR="00605586" w:rsidRDefault="0051353E">
      <w:pPr>
        <w:pStyle w:val="Legenda"/>
        <w:spacing w:before="0" w:after="0" w:line="300" w:lineRule="exact"/>
        <w:ind w:left="3119"/>
        <w:jc w:val="both"/>
        <w:rPr>
          <w:strike/>
        </w:rPr>
      </w:pPr>
      <w:r>
        <w:rPr>
          <w:rFonts w:ascii="Arial" w:hAnsi="Arial" w:cs="Arial"/>
          <w:b/>
          <w:i w:val="0"/>
        </w:rPr>
        <w:t>TERMO DE ADESÃO</w:t>
      </w:r>
      <w:r>
        <w:rPr>
          <w:rFonts w:ascii="Arial" w:hAnsi="Arial" w:cs="Arial"/>
          <w:i w:val="0"/>
        </w:rPr>
        <w:t xml:space="preserve"> que entre si celebram o </w:t>
      </w:r>
      <w:r>
        <w:rPr>
          <w:rFonts w:ascii="Arial" w:hAnsi="Arial" w:cs="Arial"/>
          <w:b/>
          <w:i w:val="0"/>
        </w:rPr>
        <w:t>ESTADO DO PARANÁ</w:t>
      </w:r>
      <w:r>
        <w:rPr>
          <w:rFonts w:ascii="Arial" w:hAnsi="Arial" w:cs="Arial"/>
          <w:i w:val="0"/>
        </w:rPr>
        <w:t xml:space="preserve">, neste ato representado pela </w:t>
      </w:r>
      <w:r>
        <w:rPr>
          <w:rFonts w:ascii="Arial" w:hAnsi="Arial" w:cs="Arial"/>
          <w:b/>
          <w:i w:val="0"/>
        </w:rPr>
        <w:t>SECRETARIA DE ESTADO DA JUSTIÇA, FAMÍLIA E TRABALHO (SEJUF)</w:t>
      </w:r>
      <w:r>
        <w:rPr>
          <w:rFonts w:ascii="Arial" w:hAnsi="Arial" w:cs="Arial"/>
          <w:i w:val="0"/>
        </w:rPr>
        <w:t xml:space="preserve"> e o </w:t>
      </w:r>
      <w:r>
        <w:rPr>
          <w:rFonts w:ascii="Arial" w:hAnsi="Arial" w:cs="Arial"/>
          <w:b/>
          <w:i w:val="0"/>
        </w:rPr>
        <w:t>MUNICÍPIO DE (NOME DO MUNICÍPIO)</w:t>
      </w:r>
      <w:r>
        <w:rPr>
          <w:rFonts w:ascii="Arial" w:hAnsi="Arial" w:cs="Arial"/>
          <w:i w:val="0"/>
        </w:rPr>
        <w:t xml:space="preserve">, para execução do </w:t>
      </w:r>
      <w:r>
        <w:rPr>
          <w:rFonts w:ascii="Arial" w:hAnsi="Arial" w:cs="Arial"/>
          <w:b/>
          <w:i w:val="0"/>
        </w:rPr>
        <w:t>PROGRAMA ESTADUAL DE TRANSFERÊNCIA DE RENDA.</w:t>
      </w:r>
    </w:p>
    <w:p w:rsidR="00605586" w:rsidRDefault="0051353E">
      <w:pPr>
        <w:pStyle w:val="Legenda"/>
        <w:spacing w:before="0" w:after="0" w:line="300" w:lineRule="exact"/>
        <w:ind w:left="2127"/>
        <w:jc w:val="both"/>
        <w:rPr>
          <w:rFonts w:ascii="DejaVu Serif" w:hAnsi="DejaVu Serif"/>
          <w:i w:val="0"/>
          <w:sz w:val="20"/>
          <w:szCs w:val="20"/>
        </w:rPr>
      </w:pPr>
      <w:r>
        <w:rPr>
          <w:rFonts w:ascii="DejaVu Serif" w:hAnsi="DejaVu Serif"/>
          <w:i w:val="0"/>
          <w:sz w:val="20"/>
          <w:szCs w:val="20"/>
        </w:rPr>
        <w:t xml:space="preserve"> </w:t>
      </w:r>
    </w:p>
    <w:p w:rsidR="00605586" w:rsidRDefault="00605586">
      <w:pPr>
        <w:pStyle w:val="Legenda"/>
        <w:spacing w:before="0" w:after="0" w:line="300" w:lineRule="exact"/>
        <w:ind w:left="2127"/>
        <w:jc w:val="both"/>
        <w:rPr>
          <w:rFonts w:ascii="DejaVu Serif" w:hAnsi="DejaVu Serif"/>
          <w:i w:val="0"/>
          <w:sz w:val="20"/>
          <w:szCs w:val="20"/>
        </w:rPr>
      </w:pPr>
    </w:p>
    <w:p w:rsidR="00605586" w:rsidRDefault="00605586">
      <w:pPr>
        <w:spacing w:line="300" w:lineRule="exact"/>
        <w:jc w:val="both"/>
        <w:rPr>
          <w:rFonts w:ascii="DejaVu Serif" w:hAnsi="DejaVu Serif" w:cs="Arial"/>
          <w:sz w:val="20"/>
          <w:szCs w:val="20"/>
        </w:rPr>
      </w:pP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 xml:space="preserve">O Estado do Paraná, através da Secretaria de Estado da Justiça, Família e Trabalho, SEJUF, neste ato representado pelo Secretário de Estado Ney </w:t>
      </w:r>
      <w:proofErr w:type="spellStart"/>
      <w:r>
        <w:rPr>
          <w:rFonts w:ascii="Arial" w:hAnsi="Arial" w:cs="Arial"/>
        </w:rPr>
        <w:t>Leprevost</w:t>
      </w:r>
      <w:proofErr w:type="spellEnd"/>
      <w:r>
        <w:rPr>
          <w:rFonts w:ascii="Arial" w:hAnsi="Arial" w:cs="Arial"/>
        </w:rPr>
        <w:t xml:space="preserve"> Neto e o município de </w:t>
      </w:r>
      <w:r>
        <w:rPr>
          <w:rFonts w:ascii="Arial" w:hAnsi="Arial" w:cs="Arial"/>
          <w:b/>
        </w:rPr>
        <w:t>(NOME DO MUNICÍPIO)</w:t>
      </w:r>
      <w:r>
        <w:rPr>
          <w:rFonts w:ascii="Arial" w:hAnsi="Arial" w:cs="Arial"/>
        </w:rPr>
        <w:t xml:space="preserve">, neste ato representado pelo Prefeito Municipal, </w:t>
      </w:r>
      <w:r>
        <w:rPr>
          <w:rFonts w:ascii="Arial" w:hAnsi="Arial" w:cs="Arial"/>
          <w:b/>
        </w:rPr>
        <w:t>(NOME DO PREFEITO)</w:t>
      </w:r>
      <w:r>
        <w:rPr>
          <w:rFonts w:ascii="Arial" w:hAnsi="Arial" w:cs="Arial"/>
        </w:rPr>
        <w:t xml:space="preserve"> e o pelo (a) Gestor (a) da Política de Assistência Social </w:t>
      </w:r>
      <w:r>
        <w:rPr>
          <w:rFonts w:ascii="Arial" w:hAnsi="Arial" w:cs="Arial"/>
          <w:b/>
        </w:rPr>
        <w:t>(NOME DO GESTOR)</w:t>
      </w:r>
      <w:r>
        <w:rPr>
          <w:rFonts w:ascii="Arial" w:hAnsi="Arial" w:cs="Arial"/>
        </w:rPr>
        <w:t>, firmam o presente TERMO DE ADESÃO, considerando os instrumentos legais estaduais, Lei nº 20.747, de 18 de outubro de 2021 e Decreto nº</w:t>
      </w:r>
      <w:r w:rsidR="0050747D">
        <w:rPr>
          <w:rFonts w:ascii="Arial" w:hAnsi="Arial" w:cs="Arial"/>
        </w:rPr>
        <w:t xml:space="preserve"> 9.744</w:t>
      </w:r>
      <w:r>
        <w:rPr>
          <w:rFonts w:ascii="Arial" w:hAnsi="Arial" w:cs="Arial"/>
        </w:rPr>
        <w:t xml:space="preserve">, de </w:t>
      </w:r>
      <w:r w:rsidR="0050747D">
        <w:rPr>
          <w:rFonts w:ascii="Arial" w:hAnsi="Arial" w:cs="Arial"/>
        </w:rPr>
        <w:t>09 de dezembro de 2021</w:t>
      </w:r>
      <w:r>
        <w:rPr>
          <w:rFonts w:ascii="Arial" w:hAnsi="Arial" w:cs="Arial"/>
        </w:rPr>
        <w:t xml:space="preserve"> e a legislação federal, Lei nº 8.742, de 07 de dezembro de 1993 e Lei nº 12.435, de 06 de julho de 2011, e demais cláusulas e compromissos:</w:t>
      </w:r>
    </w:p>
    <w:p w:rsidR="00605586" w:rsidRDefault="0051353E">
      <w:pPr>
        <w:tabs>
          <w:tab w:val="left" w:pos="1005"/>
        </w:tabs>
        <w:spacing w:line="300" w:lineRule="exact"/>
        <w:jc w:val="both"/>
        <w:rPr>
          <w:rFonts w:ascii="DejaVu Serif" w:eastAsia="Times New Roman" w:hAnsi="DejaVu Serif" w:cs="Arial"/>
          <w:b/>
          <w:sz w:val="20"/>
          <w:szCs w:val="20"/>
        </w:rPr>
      </w:pPr>
      <w:r>
        <w:rPr>
          <w:rFonts w:ascii="DejaVu Serif" w:eastAsia="Times New Roman" w:hAnsi="DejaVu Serif" w:cs="Arial"/>
          <w:b/>
          <w:sz w:val="20"/>
          <w:szCs w:val="20"/>
        </w:rPr>
        <w:tab/>
      </w:r>
      <w:bookmarkStart w:id="0" w:name="_GoBack"/>
      <w:bookmarkEnd w:id="0"/>
    </w:p>
    <w:p w:rsidR="00605586" w:rsidRDefault="00605586">
      <w:pPr>
        <w:tabs>
          <w:tab w:val="left" w:pos="1005"/>
        </w:tabs>
        <w:spacing w:line="300" w:lineRule="exact"/>
        <w:jc w:val="both"/>
        <w:rPr>
          <w:rFonts w:ascii="DejaVu Serif" w:eastAsia="Times New Roman" w:hAnsi="DejaVu Serif" w:cs="Arial"/>
          <w:b/>
          <w:sz w:val="20"/>
          <w:szCs w:val="20"/>
        </w:rPr>
      </w:pPr>
    </w:p>
    <w:p w:rsidR="00605586" w:rsidRDefault="0051353E">
      <w:pPr>
        <w:spacing w:line="300" w:lineRule="exact"/>
        <w:jc w:val="both"/>
      </w:pPr>
      <w:r>
        <w:rPr>
          <w:rFonts w:ascii="Arial" w:eastAsia="Times New Roman" w:hAnsi="Arial" w:cs="Arial"/>
          <w:b/>
        </w:rPr>
        <w:t xml:space="preserve">CLÁUSULA PRIMEIRA – </w:t>
      </w:r>
      <w:r>
        <w:rPr>
          <w:rFonts w:ascii="Arial" w:eastAsia="Times New Roman" w:hAnsi="Arial" w:cs="Arial"/>
          <w:b/>
          <w:caps/>
        </w:rPr>
        <w:t>Do Objeto</w:t>
      </w:r>
    </w:p>
    <w:p w:rsidR="00605586" w:rsidRDefault="00605586">
      <w:pPr>
        <w:spacing w:line="300" w:lineRule="exact"/>
        <w:jc w:val="both"/>
        <w:rPr>
          <w:rFonts w:ascii="Arial" w:hAnsi="Arial" w:cs="Arial"/>
        </w:rPr>
      </w:pPr>
    </w:p>
    <w:p w:rsidR="00605586" w:rsidRDefault="0051353E">
      <w:pPr>
        <w:widowControl/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spacing w:line="300" w:lineRule="exact"/>
        <w:jc w:val="both"/>
      </w:pPr>
      <w:r>
        <w:rPr>
          <w:rFonts w:ascii="Arial" w:eastAsia="Times New Roman" w:hAnsi="Arial" w:cs="Arial"/>
        </w:rPr>
        <w:t>O presente Termo tem por</w:t>
      </w:r>
      <w:r>
        <w:rPr>
          <w:rFonts w:ascii="Arial" w:hAnsi="Arial" w:cs="Arial"/>
        </w:rPr>
        <w:t xml:space="preserve"> objetivo o comprometimento do município no apoio à implementação, execução e operacionalização do </w:t>
      </w:r>
      <w:r>
        <w:rPr>
          <w:rFonts w:ascii="Arial" w:hAnsi="Arial" w:cs="Arial"/>
          <w:b/>
        </w:rPr>
        <w:t>PROGRAMA ESTADUAL DE TRANSFERÊNCIA DE RENDA (PETR)</w:t>
      </w:r>
      <w:r>
        <w:rPr>
          <w:rFonts w:ascii="Arial" w:hAnsi="Arial" w:cs="Arial"/>
        </w:rPr>
        <w:t>,</w:t>
      </w:r>
      <w:r w:rsidR="007B1A1E">
        <w:rPr>
          <w:rFonts w:ascii="Arial" w:hAnsi="Arial" w:cs="Arial"/>
        </w:rPr>
        <w:t xml:space="preserve"> denominado Comida Boa,</w:t>
      </w:r>
      <w:r>
        <w:rPr>
          <w:rFonts w:ascii="Arial" w:hAnsi="Arial" w:cs="Arial"/>
        </w:rPr>
        <w:t xml:space="preserve"> que tem por finalidade contribuir com a segurança socioassistencial de sobrevivência e renda às famílias em situação de vulnerabilidade econômica, por meio da concessão de benefício de transferência de renda.</w:t>
      </w:r>
    </w:p>
    <w:p w:rsidR="00605586" w:rsidRDefault="00605586">
      <w:pPr>
        <w:widowControl/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spacing w:line="300" w:lineRule="exact"/>
        <w:jc w:val="both"/>
        <w:rPr>
          <w:rFonts w:ascii="Arial" w:hAnsi="Arial" w:cs="Arial"/>
        </w:rPr>
      </w:pPr>
    </w:p>
    <w:p w:rsidR="00605586" w:rsidRDefault="00605586">
      <w:pPr>
        <w:widowControl/>
        <w:tabs>
          <w:tab w:val="left" w:pos="0"/>
          <w:tab w:val="left" w:pos="704"/>
          <w:tab w:val="left" w:pos="1411"/>
          <w:tab w:val="left" w:pos="2120"/>
          <w:tab w:val="left" w:pos="2827"/>
          <w:tab w:val="left" w:pos="3534"/>
          <w:tab w:val="left" w:pos="4242"/>
          <w:tab w:val="left" w:pos="4949"/>
          <w:tab w:val="left" w:pos="5656"/>
          <w:tab w:val="left" w:pos="6365"/>
          <w:tab w:val="left" w:pos="7072"/>
          <w:tab w:val="left" w:pos="7779"/>
          <w:tab w:val="left" w:pos="8487"/>
          <w:tab w:val="left" w:pos="9194"/>
          <w:tab w:val="left" w:pos="9901"/>
          <w:tab w:val="left" w:pos="10610"/>
          <w:tab w:val="left" w:pos="11317"/>
          <w:tab w:val="left" w:pos="12024"/>
          <w:tab w:val="left" w:pos="12732"/>
          <w:tab w:val="left" w:pos="13440"/>
          <w:tab w:val="left" w:pos="14147"/>
        </w:tabs>
        <w:spacing w:line="300" w:lineRule="exact"/>
        <w:jc w:val="both"/>
        <w:rPr>
          <w:rFonts w:ascii="Arial" w:hAnsi="Arial" w:cs="Arial"/>
        </w:rPr>
      </w:pPr>
    </w:p>
    <w:p w:rsidR="00605586" w:rsidRDefault="0051353E">
      <w:pPr>
        <w:spacing w:line="300" w:lineRule="exact"/>
        <w:jc w:val="both"/>
      </w:pPr>
      <w:r>
        <w:rPr>
          <w:rFonts w:ascii="Arial" w:eastAsia="Times New Roman" w:hAnsi="Arial" w:cs="Arial"/>
          <w:b/>
        </w:rPr>
        <w:t xml:space="preserve">CLÁUSULA SEGUNDA – </w:t>
      </w:r>
      <w:r>
        <w:rPr>
          <w:rFonts w:ascii="Arial" w:eastAsia="Times New Roman" w:hAnsi="Arial" w:cs="Arial"/>
          <w:b/>
          <w:caps/>
        </w:rPr>
        <w:t>DAS ATRIBUIÇÕES DO MUNICÍPIO</w:t>
      </w:r>
    </w:p>
    <w:p w:rsidR="00605586" w:rsidRDefault="00605586">
      <w:pPr>
        <w:pStyle w:val="Default"/>
        <w:jc w:val="both"/>
        <w:rPr>
          <w:rFonts w:ascii="Arial" w:hAnsi="Arial" w:cs="Arial"/>
          <w:bCs/>
        </w:rPr>
      </w:pPr>
    </w:p>
    <w:p w:rsidR="00605586" w:rsidRDefault="0051353E">
      <w:pPr>
        <w:pStyle w:val="Default"/>
        <w:jc w:val="both"/>
      </w:pPr>
      <w:r>
        <w:rPr>
          <w:rFonts w:ascii="Arial" w:hAnsi="Arial" w:cs="Arial"/>
          <w:bCs/>
        </w:rPr>
        <w:t>I - incluir e atualizar os cadastros das famílias em situação de pobreza e extrema pobreza</w:t>
      </w:r>
      <w:r>
        <w:rPr>
          <w:rFonts w:ascii="Arial" w:hAnsi="Arial" w:cs="Arial"/>
        </w:rPr>
        <w:t xml:space="preserve"> no Cadastro Único para Programas Sociais do Governo Federal, Decreto Federal nº 6.135/2007;</w:t>
      </w:r>
    </w:p>
    <w:p w:rsidR="00605586" w:rsidRDefault="0051353E">
      <w:pPr>
        <w:pStyle w:val="Default"/>
        <w:jc w:val="both"/>
      </w:pPr>
      <w:r>
        <w:rPr>
          <w:rFonts w:ascii="Arial" w:hAnsi="Arial" w:cs="Arial"/>
          <w:bCs/>
        </w:rPr>
        <w:t xml:space="preserve">II - </w:t>
      </w:r>
      <w:r>
        <w:rPr>
          <w:rFonts w:ascii="Arial" w:hAnsi="Arial" w:cs="Arial"/>
        </w:rPr>
        <w:t xml:space="preserve">promover a articulação </w:t>
      </w:r>
      <w:r>
        <w:rPr>
          <w:rFonts w:ascii="Arial" w:hAnsi="Arial" w:cs="Arial"/>
          <w:color w:val="00000A"/>
        </w:rPr>
        <w:t>com o Estado, visando contribuir na gestão e operacionalização do Programa Estadual de Transferência de Renda (PETR)</w:t>
      </w:r>
      <w:r>
        <w:rPr>
          <w:rFonts w:ascii="Arial" w:hAnsi="Arial" w:cs="Arial"/>
        </w:rPr>
        <w:t>;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>III - garantir apoio técnico-institucional nos processos de verificação e fiscalização.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>IV – receber os cartões do Programa Estadual de Transferência de Renda se responsabilizando pela entrega dos mesmos;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 xml:space="preserve">V – entregar os cartões ao beneficiário ou seu representante legal, mediante </w:t>
      </w:r>
      <w:r>
        <w:rPr>
          <w:rFonts w:ascii="Arial" w:hAnsi="Arial" w:cs="Arial"/>
          <w:color w:val="000000"/>
        </w:rPr>
        <w:t>assinatura de lista de entrega;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lastRenderedPageBreak/>
        <w:t xml:space="preserve">VI – </w:t>
      </w:r>
      <w:proofErr w:type="gramStart"/>
      <w:r>
        <w:rPr>
          <w:rFonts w:ascii="Arial" w:hAnsi="Arial" w:cs="Arial"/>
        </w:rPr>
        <w:t>arquivar</w:t>
      </w:r>
      <w:proofErr w:type="gramEnd"/>
      <w:r>
        <w:rPr>
          <w:rFonts w:ascii="Arial" w:hAnsi="Arial" w:cs="Arial"/>
        </w:rPr>
        <w:t xml:space="preserve"> as listas de entregas pelo prazo mínimo de 5 anos e encaminhar a SEJUF quando solicitado;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 xml:space="preserve">VII – orientar as famílias quanto aos procedimentos para o desbloqueio dos cartões. 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>VIII – tomar ciência, a partir do recebimento dos cartões pelo município, que os mesmos terão validade de 90 dias, caso não sejam desbloqueados;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 xml:space="preserve">IX – </w:t>
      </w:r>
      <w:proofErr w:type="gramStart"/>
      <w:r>
        <w:rPr>
          <w:rFonts w:ascii="Arial" w:hAnsi="Arial" w:cs="Arial"/>
        </w:rPr>
        <w:t>devolver</w:t>
      </w:r>
      <w:proofErr w:type="gramEnd"/>
      <w:r>
        <w:rPr>
          <w:rFonts w:ascii="Arial" w:hAnsi="Arial" w:cs="Arial"/>
        </w:rPr>
        <w:t xml:space="preserve"> os cartões não entregues à SEJUF e cópia das listas de entrega após o prazo de 90 dias considerado o item anterior;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>X – informar imediatamente à SEJUF, sobre qualquer situação adversa;</w:t>
      </w:r>
    </w:p>
    <w:p w:rsidR="00605586" w:rsidRDefault="0051353E">
      <w:pPr>
        <w:spacing w:line="300" w:lineRule="exact"/>
        <w:jc w:val="both"/>
      </w:pPr>
      <w:r>
        <w:rPr>
          <w:rFonts w:ascii="Arial" w:hAnsi="Arial" w:cs="Arial"/>
        </w:rPr>
        <w:t xml:space="preserve">XI – promover a denúncia às instâncias cabíveis, sobre irregularidades na execução do Programa Estadual de Transferência de Renda; </w:t>
      </w:r>
    </w:p>
    <w:p w:rsidR="00605586" w:rsidRDefault="00605586">
      <w:pPr>
        <w:spacing w:line="300" w:lineRule="exact"/>
        <w:jc w:val="both"/>
        <w:rPr>
          <w:rFonts w:ascii="Arial" w:hAnsi="Arial" w:cs="Arial"/>
        </w:rPr>
      </w:pPr>
    </w:p>
    <w:p w:rsidR="00605586" w:rsidRDefault="00605586">
      <w:pPr>
        <w:spacing w:line="300" w:lineRule="exact"/>
        <w:jc w:val="both"/>
        <w:rPr>
          <w:rFonts w:ascii="Arial" w:eastAsia="Times New Roman" w:hAnsi="Arial" w:cs="Arial"/>
          <w:b/>
        </w:rPr>
      </w:pPr>
    </w:p>
    <w:p w:rsidR="00605586" w:rsidRDefault="0051353E">
      <w:pPr>
        <w:spacing w:line="300" w:lineRule="exact"/>
        <w:jc w:val="both"/>
      </w:pPr>
      <w:r>
        <w:rPr>
          <w:rFonts w:ascii="Arial" w:eastAsia="Times New Roman" w:hAnsi="Arial" w:cs="Arial"/>
          <w:b/>
        </w:rPr>
        <w:t xml:space="preserve">CLÁUSULA TERCEIRA – </w:t>
      </w:r>
      <w:r>
        <w:rPr>
          <w:rFonts w:ascii="Arial" w:eastAsia="Times New Roman" w:hAnsi="Arial" w:cs="Arial"/>
          <w:b/>
          <w:caps/>
        </w:rPr>
        <w:t>DAS DISPOSIÇÕES FINAIS</w:t>
      </w:r>
    </w:p>
    <w:p w:rsidR="00605586" w:rsidRDefault="00605586">
      <w:pPr>
        <w:spacing w:line="300" w:lineRule="exact"/>
        <w:jc w:val="both"/>
        <w:rPr>
          <w:rFonts w:ascii="Arial" w:eastAsia="Times New Roman" w:hAnsi="Arial" w:cs="Arial"/>
          <w:b/>
          <w:caps/>
        </w:rPr>
      </w:pPr>
    </w:p>
    <w:p w:rsidR="00605586" w:rsidRDefault="0051353E">
      <w:pPr>
        <w:spacing w:line="300" w:lineRule="exact"/>
        <w:jc w:val="both"/>
      </w:pPr>
      <w:r>
        <w:rPr>
          <w:rFonts w:ascii="Arial" w:eastAsia="Times New Roman" w:hAnsi="Arial" w:cs="Arial"/>
        </w:rPr>
        <w:t>As dúvidas e controvérsias porventura surgidas em função da execução deste instrumento, que não possam ser dirimidas administrativamente, serão analisadas e resolvidas pela equipe técnica do Programa Estadual de Transferência de Renda no âmbito do SUAS, da SEJUF e contando com parecer da Procuradoria-Geral do Estado quando for o caso.</w:t>
      </w:r>
    </w:p>
    <w:p w:rsidR="00605586" w:rsidRDefault="00605586">
      <w:pPr>
        <w:spacing w:line="300" w:lineRule="exact"/>
        <w:jc w:val="both"/>
        <w:rPr>
          <w:rFonts w:ascii="Arial" w:eastAsia="Times New Roman" w:hAnsi="Arial" w:cs="Arial"/>
          <w:b/>
          <w:caps/>
        </w:rPr>
      </w:pPr>
    </w:p>
    <w:p w:rsidR="00605586" w:rsidRDefault="00605586">
      <w:pPr>
        <w:spacing w:line="300" w:lineRule="exact"/>
        <w:ind w:left="567" w:hanging="567"/>
        <w:jc w:val="both"/>
        <w:rPr>
          <w:rFonts w:ascii="DejaVu Serif" w:eastAsia="Times New Roman" w:hAnsi="DejaVu Serif" w:cs="Arial"/>
          <w:sz w:val="20"/>
          <w:szCs w:val="20"/>
        </w:rPr>
      </w:pPr>
    </w:p>
    <w:p w:rsidR="00605586" w:rsidRDefault="0051353E">
      <w:pPr>
        <w:spacing w:line="30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 por estarem justos e acordados, firmam o presente.</w:t>
      </w:r>
    </w:p>
    <w:p w:rsidR="00605586" w:rsidRDefault="00605586">
      <w:pPr>
        <w:spacing w:line="300" w:lineRule="exact"/>
        <w:jc w:val="both"/>
        <w:rPr>
          <w:rFonts w:ascii="Arial" w:eastAsia="Times New Roman" w:hAnsi="Arial" w:cs="Arial"/>
        </w:rPr>
      </w:pPr>
    </w:p>
    <w:p w:rsidR="00605586" w:rsidRDefault="00605586">
      <w:pPr>
        <w:spacing w:line="280" w:lineRule="exact"/>
        <w:jc w:val="right"/>
        <w:rPr>
          <w:rFonts w:ascii="DejaVu Serif" w:hAnsi="DejaVu Serif" w:cs="Arial"/>
          <w:color w:val="FF3333"/>
          <w:sz w:val="20"/>
          <w:szCs w:val="20"/>
        </w:rPr>
      </w:pPr>
    </w:p>
    <w:p w:rsidR="00605586" w:rsidRDefault="0051353E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Datado e Assinado.</w:t>
      </w:r>
    </w:p>
    <w:p w:rsidR="00605586" w:rsidRDefault="00605586">
      <w:pPr>
        <w:spacing w:line="280" w:lineRule="exact"/>
        <w:jc w:val="center"/>
        <w:rPr>
          <w:rFonts w:ascii="DejaVu Serif" w:eastAsia="Times New Roman" w:hAnsi="DejaVu Serif" w:cs="Arial"/>
          <w:sz w:val="20"/>
          <w:szCs w:val="20"/>
        </w:rPr>
      </w:pPr>
    </w:p>
    <w:p w:rsidR="00605586" w:rsidRDefault="00605586">
      <w:pPr>
        <w:spacing w:line="280" w:lineRule="exact"/>
        <w:jc w:val="center"/>
        <w:rPr>
          <w:rFonts w:ascii="DejaVu Serif" w:eastAsia="Times New Roman" w:hAnsi="DejaVu Serif" w:cs="Arial"/>
          <w:sz w:val="20"/>
          <w:szCs w:val="20"/>
        </w:rPr>
      </w:pPr>
    </w:p>
    <w:p w:rsidR="00605586" w:rsidRDefault="00605586">
      <w:pPr>
        <w:jc w:val="center"/>
        <w:rPr>
          <w:rFonts w:ascii="DejaVu Serif" w:eastAsia="Times New Roman" w:hAnsi="DejaVu Serif" w:cs="Arial"/>
          <w:sz w:val="20"/>
          <w:szCs w:val="20"/>
        </w:rPr>
      </w:pPr>
    </w:p>
    <w:tbl>
      <w:tblPr>
        <w:tblW w:w="9211" w:type="dxa"/>
        <w:tblInd w:w="98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605586">
        <w:tc>
          <w:tcPr>
            <w:tcW w:w="4605" w:type="dxa"/>
            <w:shd w:val="clear" w:color="auto" w:fill="auto"/>
            <w:vAlign w:val="center"/>
          </w:tcPr>
          <w:p w:rsidR="00605586" w:rsidRDefault="00513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Ney </w:t>
            </w:r>
            <w:proofErr w:type="spellStart"/>
            <w:r>
              <w:rPr>
                <w:rFonts w:ascii="Arial" w:hAnsi="Arial" w:cs="Arial"/>
              </w:rPr>
              <w:t>Leprevost</w:t>
            </w:r>
            <w:proofErr w:type="spellEnd"/>
            <w:r>
              <w:rPr>
                <w:rFonts w:ascii="Arial" w:hAnsi="Arial" w:cs="Arial"/>
              </w:rPr>
              <w:t xml:space="preserve"> Neto</w:t>
            </w:r>
          </w:p>
        </w:tc>
        <w:tc>
          <w:tcPr>
            <w:tcW w:w="4605" w:type="dxa"/>
            <w:shd w:val="clear" w:color="auto" w:fill="auto"/>
            <w:tcMar>
              <w:left w:w="10" w:type="dxa"/>
              <w:right w:w="10" w:type="dxa"/>
            </w:tcMar>
          </w:tcPr>
          <w:p w:rsidR="00605586" w:rsidRDefault="00605586">
            <w:pPr>
              <w:jc w:val="center"/>
              <w:rPr>
                <w:rFonts w:ascii="Arial" w:hAnsi="Arial" w:cs="Arial"/>
              </w:rPr>
            </w:pPr>
          </w:p>
        </w:tc>
      </w:tr>
      <w:tr w:rsidR="00605586">
        <w:trPr>
          <w:trHeight w:val="571"/>
        </w:trPr>
        <w:tc>
          <w:tcPr>
            <w:tcW w:w="4605" w:type="dxa"/>
            <w:shd w:val="clear" w:color="auto" w:fill="auto"/>
          </w:tcPr>
          <w:p w:rsidR="00605586" w:rsidRDefault="0051353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Secretário de Estado da Justiça, Família e Trabalho</w:t>
            </w:r>
          </w:p>
          <w:p w:rsidR="00605586" w:rsidRDefault="00605586">
            <w:pPr>
              <w:jc w:val="center"/>
              <w:rPr>
                <w:rFonts w:ascii="Arial" w:eastAsia="Times New Roman" w:hAnsi="Arial" w:cs="Arial"/>
              </w:rPr>
            </w:pPr>
          </w:p>
          <w:p w:rsidR="00605586" w:rsidRDefault="00605586">
            <w:pPr>
              <w:jc w:val="center"/>
              <w:rPr>
                <w:rFonts w:ascii="Arial" w:eastAsia="Times New Roman" w:hAnsi="Arial" w:cs="Arial"/>
              </w:rPr>
            </w:pPr>
          </w:p>
          <w:p w:rsidR="00605586" w:rsidRDefault="00605586">
            <w:pPr>
              <w:jc w:val="center"/>
              <w:rPr>
                <w:rFonts w:ascii="Arial" w:eastAsia="Times New Roman" w:hAnsi="Arial" w:cs="Arial"/>
              </w:rPr>
            </w:pPr>
          </w:p>
          <w:p w:rsidR="00605586" w:rsidRDefault="0051353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(NOME DO PREFEITO)</w:t>
            </w:r>
          </w:p>
          <w:p w:rsidR="00605586" w:rsidRDefault="0051353E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Prefeito(</w:t>
            </w:r>
            <w:proofErr w:type="gramEnd"/>
            <w:r>
              <w:rPr>
                <w:rFonts w:ascii="Arial" w:eastAsia="Times New Roman" w:hAnsi="Arial" w:cs="Arial"/>
              </w:rPr>
              <w:t>a) Municipal</w:t>
            </w:r>
          </w:p>
          <w:p w:rsidR="00605586" w:rsidRDefault="00605586">
            <w:pPr>
              <w:jc w:val="center"/>
              <w:rPr>
                <w:rFonts w:ascii="Arial" w:eastAsia="Times New Roman" w:hAnsi="Arial" w:cs="Arial"/>
              </w:rPr>
            </w:pPr>
          </w:p>
          <w:p w:rsidR="00605586" w:rsidRDefault="00605586">
            <w:pPr>
              <w:jc w:val="center"/>
              <w:rPr>
                <w:rFonts w:ascii="Arial" w:eastAsia="Times New Roman" w:hAnsi="Arial" w:cs="Arial"/>
              </w:rPr>
            </w:pPr>
          </w:p>
          <w:p w:rsidR="003A1020" w:rsidRDefault="003A1020">
            <w:pPr>
              <w:jc w:val="center"/>
              <w:rPr>
                <w:rFonts w:ascii="Arial" w:eastAsia="Times New Roman" w:hAnsi="Arial" w:cs="Arial"/>
              </w:rPr>
            </w:pPr>
          </w:p>
          <w:p w:rsidR="00605586" w:rsidRDefault="0051353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(NOME DO GESTOR)</w:t>
            </w:r>
          </w:p>
          <w:p w:rsidR="00605586" w:rsidRDefault="0051353E">
            <w:pPr>
              <w:jc w:val="center"/>
            </w:pPr>
            <w:proofErr w:type="gramStart"/>
            <w:r>
              <w:rPr>
                <w:rFonts w:ascii="Arial" w:eastAsia="Times New Roman" w:hAnsi="Arial" w:cs="Arial"/>
              </w:rPr>
              <w:t>Gestor(</w:t>
            </w:r>
            <w:proofErr w:type="gramEnd"/>
            <w:r>
              <w:rPr>
                <w:rFonts w:ascii="Arial" w:eastAsia="Times New Roman" w:hAnsi="Arial" w:cs="Arial"/>
              </w:rPr>
              <w:t>a) Municipal</w:t>
            </w:r>
          </w:p>
        </w:tc>
        <w:tc>
          <w:tcPr>
            <w:tcW w:w="4605" w:type="dxa"/>
            <w:shd w:val="clear" w:color="auto" w:fill="auto"/>
            <w:tcMar>
              <w:left w:w="10" w:type="dxa"/>
              <w:right w:w="10" w:type="dxa"/>
            </w:tcMar>
          </w:tcPr>
          <w:p w:rsidR="00605586" w:rsidRDefault="00605586">
            <w:pPr>
              <w:jc w:val="center"/>
            </w:pPr>
          </w:p>
        </w:tc>
      </w:tr>
      <w:tr w:rsidR="00605586">
        <w:tc>
          <w:tcPr>
            <w:tcW w:w="9210" w:type="dxa"/>
            <w:gridSpan w:val="2"/>
            <w:shd w:val="clear" w:color="auto" w:fill="auto"/>
            <w:vAlign w:val="center"/>
          </w:tcPr>
          <w:p w:rsidR="00605586" w:rsidRDefault="00605586">
            <w:pPr>
              <w:tabs>
                <w:tab w:val="left" w:pos="469"/>
                <w:tab w:val="center" w:pos="2194"/>
              </w:tabs>
              <w:rPr>
                <w:rFonts w:ascii="Arial" w:eastAsia="Times New Roman" w:hAnsi="Arial" w:cs="Arial"/>
              </w:rPr>
            </w:pPr>
          </w:p>
        </w:tc>
      </w:tr>
      <w:tr w:rsidR="00605586">
        <w:trPr>
          <w:trHeight w:val="571"/>
        </w:trPr>
        <w:tc>
          <w:tcPr>
            <w:tcW w:w="9210" w:type="dxa"/>
            <w:gridSpan w:val="2"/>
            <w:shd w:val="clear" w:color="auto" w:fill="auto"/>
          </w:tcPr>
          <w:p w:rsidR="00605586" w:rsidRDefault="00605586">
            <w:pPr>
              <w:rPr>
                <w:rFonts w:ascii="Arial" w:hAnsi="Arial" w:cs="Arial"/>
              </w:rPr>
            </w:pPr>
          </w:p>
        </w:tc>
      </w:tr>
    </w:tbl>
    <w:p w:rsidR="00605586" w:rsidRDefault="00605586">
      <w:pPr>
        <w:jc w:val="both"/>
        <w:rPr>
          <w:rFonts w:ascii="DejaVu Serif" w:eastAsia="Times New Roman" w:hAnsi="DejaVu Serif" w:cs="Arial"/>
          <w:sz w:val="20"/>
          <w:szCs w:val="20"/>
          <w:lang w:eastAsia="pt-BR"/>
        </w:rPr>
      </w:pPr>
    </w:p>
    <w:p w:rsidR="00605586" w:rsidRDefault="00605586">
      <w:pPr>
        <w:jc w:val="both"/>
        <w:rPr>
          <w:rFonts w:ascii="DejaVu Serif" w:eastAsia="Times New Roman" w:hAnsi="DejaVu Serif" w:cs="Arial"/>
          <w:sz w:val="20"/>
          <w:szCs w:val="20"/>
          <w:lang w:eastAsia="pt-BR"/>
        </w:rPr>
      </w:pPr>
    </w:p>
    <w:tbl>
      <w:tblPr>
        <w:tblW w:w="9211" w:type="dxa"/>
        <w:tblInd w:w="98" w:type="dxa"/>
        <w:tblLook w:val="04A0" w:firstRow="1" w:lastRow="0" w:firstColumn="1" w:lastColumn="0" w:noHBand="0" w:noVBand="1"/>
      </w:tblPr>
      <w:tblGrid>
        <w:gridCol w:w="9211"/>
      </w:tblGrid>
      <w:tr w:rsidR="00605586">
        <w:tc>
          <w:tcPr>
            <w:tcW w:w="9211" w:type="dxa"/>
            <w:shd w:val="clear" w:color="auto" w:fill="auto"/>
            <w:vAlign w:val="center"/>
          </w:tcPr>
          <w:p w:rsidR="00605586" w:rsidRDefault="00605586">
            <w:pPr>
              <w:tabs>
                <w:tab w:val="left" w:pos="469"/>
                <w:tab w:val="center" w:pos="2194"/>
              </w:tabs>
              <w:rPr>
                <w:rFonts w:ascii="Arial" w:eastAsia="Times New Roman" w:hAnsi="Arial" w:cs="Arial"/>
              </w:rPr>
            </w:pPr>
          </w:p>
        </w:tc>
      </w:tr>
      <w:tr w:rsidR="00605586">
        <w:trPr>
          <w:trHeight w:val="571"/>
        </w:trPr>
        <w:tc>
          <w:tcPr>
            <w:tcW w:w="9211" w:type="dxa"/>
            <w:shd w:val="clear" w:color="auto" w:fill="auto"/>
          </w:tcPr>
          <w:p w:rsidR="00605586" w:rsidRDefault="00605586">
            <w:pPr>
              <w:rPr>
                <w:rFonts w:ascii="Arial" w:hAnsi="Arial" w:cs="Arial"/>
              </w:rPr>
            </w:pPr>
          </w:p>
        </w:tc>
      </w:tr>
    </w:tbl>
    <w:p w:rsidR="00605586" w:rsidRDefault="00605586">
      <w:pPr>
        <w:jc w:val="both"/>
        <w:rPr>
          <w:rFonts w:ascii="DejaVu Serif" w:eastAsia="Times New Roman" w:hAnsi="DejaVu Serif" w:cs="Arial"/>
          <w:sz w:val="20"/>
          <w:szCs w:val="20"/>
          <w:lang w:eastAsia="pt-BR"/>
        </w:rPr>
      </w:pPr>
    </w:p>
    <w:p w:rsidR="00605586" w:rsidRDefault="00605586">
      <w:pPr>
        <w:pStyle w:val="Legenda"/>
        <w:spacing w:before="0" w:after="0" w:line="300" w:lineRule="exact"/>
        <w:jc w:val="both"/>
      </w:pPr>
    </w:p>
    <w:sectPr w:rsidR="00605586" w:rsidSect="00605586">
      <w:headerReference w:type="default" r:id="rId7"/>
      <w:pgSz w:w="11906" w:h="16838"/>
      <w:pgMar w:top="1843" w:right="1134" w:bottom="720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86" w:rsidRDefault="00605586" w:rsidP="00605586">
      <w:r>
        <w:separator/>
      </w:r>
    </w:p>
  </w:endnote>
  <w:endnote w:type="continuationSeparator" w:id="0">
    <w:p w:rsidR="00605586" w:rsidRDefault="00605586" w:rsidP="0060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Myria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86" w:rsidRDefault="00605586" w:rsidP="00605586">
      <w:r>
        <w:separator/>
      </w:r>
    </w:p>
  </w:footnote>
  <w:footnote w:type="continuationSeparator" w:id="0">
    <w:p w:rsidR="00605586" w:rsidRDefault="00605586" w:rsidP="0060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86" w:rsidRDefault="00605586">
    <w:pPr>
      <w:pStyle w:val="Cabealho"/>
      <w:jc w:val="center"/>
      <w:rPr>
        <w:rFonts w:ascii="Myriad Pro" w:hAnsi="Myriad Pro" w:cs="Myriad Pro"/>
        <w:b/>
        <w:sz w:val="20"/>
        <w:szCs w:val="20"/>
        <w:u w:val="single"/>
      </w:rPr>
    </w:pPr>
  </w:p>
  <w:p w:rsidR="00605586" w:rsidRDefault="00605586">
    <w:pPr>
      <w:pStyle w:val="Cabealho"/>
      <w:jc w:val="center"/>
    </w:pPr>
  </w:p>
  <w:p w:rsidR="00605586" w:rsidRDefault="00605586">
    <w:pPr>
      <w:pStyle w:val="Cabealho"/>
      <w:jc w:val="center"/>
      <w:rPr>
        <w:rFonts w:ascii="Myriad Pro" w:hAnsi="Myriad Pro" w:cs="Myriad Pro"/>
        <w:b/>
        <w:sz w:val="20"/>
        <w:szCs w:val="20"/>
        <w:u w:val="single"/>
      </w:rPr>
    </w:pPr>
  </w:p>
  <w:p w:rsidR="00605586" w:rsidRDefault="00605586">
    <w:pPr>
      <w:pStyle w:val="Cabealho"/>
      <w:jc w:val="center"/>
      <w:rPr>
        <w:rFonts w:ascii="Myriad Pro" w:hAnsi="Myriad Pro" w:cs="Myriad Pro"/>
        <w:b/>
        <w:sz w:val="20"/>
        <w:szCs w:val="20"/>
        <w:u w:val="single"/>
      </w:rPr>
    </w:pPr>
  </w:p>
  <w:p w:rsidR="00605586" w:rsidRDefault="0051353E">
    <w:pPr>
      <w:pStyle w:val="Cabealho"/>
      <w:jc w:val="right"/>
      <w:rPr>
        <w:rFonts w:ascii="Myriad Pro" w:hAnsi="Myriad Pro" w:cs="Myriad Pro"/>
        <w:b/>
        <w:strike/>
        <w:color w:val="FF0000"/>
        <w:sz w:val="16"/>
        <w:szCs w:val="16"/>
      </w:rPr>
    </w:pPr>
    <w:r>
      <w:rPr>
        <w:rFonts w:ascii="Myriad Pro" w:hAnsi="Myriad Pro" w:cs="Myriad Pro"/>
        <w:sz w:val="16"/>
        <w:szCs w:val="16"/>
      </w:rPr>
      <w:t>TERMO DE ADESÃO AO PROGRAMA ESTADUAL DE TRANSFERÊNCIA ESTADUAL</w:t>
    </w:r>
    <w:r>
      <w:rPr>
        <w:rFonts w:ascii="Myriad Pro" w:hAnsi="Myriad Pro" w:cs="Myriad Pro"/>
        <w:b/>
        <w:sz w:val="16"/>
        <w:szCs w:val="16"/>
      </w:rPr>
      <w:t xml:space="preserve"> (PETR)</w:t>
    </w:r>
  </w:p>
  <w:p w:rsidR="00605586" w:rsidRDefault="0051353E">
    <w:pPr>
      <w:pStyle w:val="Cabealho"/>
      <w:jc w:val="right"/>
    </w:pPr>
    <w:r>
      <w:rPr>
        <w:rFonts w:ascii="Myriad Pro" w:hAnsi="Myriad Pro" w:cs="Myriad Pro"/>
        <w:sz w:val="16"/>
        <w:szCs w:val="16"/>
      </w:rPr>
      <w:t xml:space="preserve">Página </w:t>
    </w:r>
    <w:r w:rsidR="00E70DE6">
      <w:rPr>
        <w:rFonts w:ascii="Myriad Pro" w:hAnsi="Myriad Pro" w:cs="Myriad Pro"/>
        <w:b/>
        <w:bCs/>
        <w:sz w:val="16"/>
        <w:szCs w:val="16"/>
      </w:rPr>
      <w:fldChar w:fldCharType="begin"/>
    </w:r>
    <w:r>
      <w:instrText>PAGE</w:instrText>
    </w:r>
    <w:r w:rsidR="00E70DE6">
      <w:fldChar w:fldCharType="separate"/>
    </w:r>
    <w:r w:rsidR="0050747D">
      <w:rPr>
        <w:noProof/>
      </w:rPr>
      <w:t>2</w:t>
    </w:r>
    <w:r w:rsidR="00E70DE6">
      <w:fldChar w:fldCharType="end"/>
    </w:r>
    <w:r>
      <w:rPr>
        <w:rFonts w:ascii="Myriad Pro" w:hAnsi="Myriad Pro" w:cs="Myriad Pro"/>
        <w:sz w:val="16"/>
        <w:szCs w:val="16"/>
      </w:rPr>
      <w:t xml:space="preserve"> de </w:t>
    </w:r>
    <w:r w:rsidR="00E70DE6">
      <w:rPr>
        <w:rFonts w:ascii="Myriad Pro" w:hAnsi="Myriad Pro" w:cs="Myriad Pro"/>
        <w:b/>
        <w:bCs/>
        <w:sz w:val="16"/>
        <w:szCs w:val="16"/>
      </w:rPr>
      <w:fldChar w:fldCharType="begin"/>
    </w:r>
    <w:r>
      <w:instrText>NUMPAGES</w:instrText>
    </w:r>
    <w:r w:rsidR="00E70DE6">
      <w:fldChar w:fldCharType="separate"/>
    </w:r>
    <w:r w:rsidR="0050747D">
      <w:rPr>
        <w:noProof/>
      </w:rPr>
      <w:t>3</w:t>
    </w:r>
    <w:r w:rsidR="00E70DE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86"/>
    <w:rsid w:val="003A1020"/>
    <w:rsid w:val="0050747D"/>
    <w:rsid w:val="0051353E"/>
    <w:rsid w:val="00605586"/>
    <w:rsid w:val="007B1A1E"/>
    <w:rsid w:val="00830495"/>
    <w:rsid w:val="008F4417"/>
    <w:rsid w:val="00D074F9"/>
    <w:rsid w:val="00E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A5F"/>
  <w15:docId w15:val="{E2501EE5-FE45-45C0-8152-43642AFF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196F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Ttulo1">
    <w:name w:val="heading 1"/>
    <w:basedOn w:val="Ttulo10"/>
    <w:rsid w:val="00605586"/>
    <w:pPr>
      <w:outlineLvl w:val="0"/>
    </w:pPr>
  </w:style>
  <w:style w:type="paragraph" w:styleId="Ttulo2">
    <w:name w:val="heading 2"/>
    <w:basedOn w:val="Ttulo10"/>
    <w:rsid w:val="00605586"/>
    <w:pPr>
      <w:outlineLvl w:val="1"/>
    </w:pPr>
  </w:style>
  <w:style w:type="paragraph" w:styleId="Ttulo3">
    <w:name w:val="heading 3"/>
    <w:basedOn w:val="Ttulo10"/>
    <w:rsid w:val="00605586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qFormat/>
    <w:rsid w:val="00BE196F"/>
    <w:rPr>
      <w:strike w:val="0"/>
      <w:dstrike w:val="0"/>
      <w:color w:val="00000A"/>
    </w:rPr>
  </w:style>
  <w:style w:type="character" w:customStyle="1" w:styleId="WW8Num3z0">
    <w:name w:val="WW8Num3z0"/>
    <w:qFormat/>
    <w:rsid w:val="00BE196F"/>
    <w:rPr>
      <w:rFonts w:ascii="Arial" w:eastAsia="Arial" w:hAnsi="Arial" w:cs="Arial"/>
      <w:color w:val="00000A"/>
      <w:sz w:val="20"/>
    </w:rPr>
  </w:style>
  <w:style w:type="character" w:customStyle="1" w:styleId="Fontepargpadro7">
    <w:name w:val="Fonte parág. padrão7"/>
    <w:qFormat/>
    <w:rsid w:val="00BE196F"/>
  </w:style>
  <w:style w:type="character" w:customStyle="1" w:styleId="Absatz-Standardschriftart">
    <w:name w:val="Absatz-Standardschriftart"/>
    <w:qFormat/>
    <w:rsid w:val="00BE196F"/>
  </w:style>
  <w:style w:type="character" w:customStyle="1" w:styleId="WW-Absatz-Standardschriftart">
    <w:name w:val="WW-Absatz-Standardschriftart"/>
    <w:qFormat/>
    <w:rsid w:val="00BE196F"/>
  </w:style>
  <w:style w:type="character" w:customStyle="1" w:styleId="Fontepargpadro6">
    <w:name w:val="Fonte parág. padrão6"/>
    <w:qFormat/>
    <w:rsid w:val="00BE196F"/>
  </w:style>
  <w:style w:type="character" w:customStyle="1" w:styleId="WW-Absatz-Standardschriftart1">
    <w:name w:val="WW-Absatz-Standardschriftart1"/>
    <w:qFormat/>
    <w:rsid w:val="00BE196F"/>
  </w:style>
  <w:style w:type="character" w:customStyle="1" w:styleId="WW-Absatz-Standardschriftart11">
    <w:name w:val="WW-Absatz-Standardschriftart11"/>
    <w:qFormat/>
    <w:rsid w:val="00BE196F"/>
  </w:style>
  <w:style w:type="character" w:customStyle="1" w:styleId="WW-Absatz-Standardschriftart111">
    <w:name w:val="WW-Absatz-Standardschriftart111"/>
    <w:qFormat/>
    <w:rsid w:val="00BE196F"/>
  </w:style>
  <w:style w:type="character" w:customStyle="1" w:styleId="WW-Absatz-Standardschriftart1111">
    <w:name w:val="WW-Absatz-Standardschriftart1111"/>
    <w:qFormat/>
    <w:rsid w:val="00BE196F"/>
  </w:style>
  <w:style w:type="character" w:customStyle="1" w:styleId="WW-Absatz-Standardschriftart11111">
    <w:name w:val="WW-Absatz-Standardschriftart11111"/>
    <w:qFormat/>
    <w:rsid w:val="00BE196F"/>
  </w:style>
  <w:style w:type="character" w:customStyle="1" w:styleId="Fontepargpadro5">
    <w:name w:val="Fonte parág. padrão5"/>
    <w:qFormat/>
    <w:rsid w:val="00BE196F"/>
  </w:style>
  <w:style w:type="character" w:customStyle="1" w:styleId="Fontepargpadro4">
    <w:name w:val="Fonte parág. padrão4"/>
    <w:qFormat/>
    <w:rsid w:val="00BE196F"/>
  </w:style>
  <w:style w:type="character" w:customStyle="1" w:styleId="WW-Absatz-Standardschriftart111111">
    <w:name w:val="WW-Absatz-Standardschriftart111111"/>
    <w:qFormat/>
    <w:rsid w:val="00BE196F"/>
  </w:style>
  <w:style w:type="character" w:customStyle="1" w:styleId="WW-Absatz-Standardschriftart1111111">
    <w:name w:val="WW-Absatz-Standardschriftart1111111"/>
    <w:qFormat/>
    <w:rsid w:val="00BE196F"/>
  </w:style>
  <w:style w:type="character" w:customStyle="1" w:styleId="WW-Absatz-Standardschriftart11111111">
    <w:name w:val="WW-Absatz-Standardschriftart11111111"/>
    <w:qFormat/>
    <w:rsid w:val="00BE196F"/>
  </w:style>
  <w:style w:type="character" w:customStyle="1" w:styleId="WW-Absatz-Standardschriftart111111111">
    <w:name w:val="WW-Absatz-Standardschriftart111111111"/>
    <w:qFormat/>
    <w:rsid w:val="00BE196F"/>
  </w:style>
  <w:style w:type="character" w:customStyle="1" w:styleId="WW-Absatz-Standardschriftart1111111111">
    <w:name w:val="WW-Absatz-Standardschriftart1111111111"/>
    <w:qFormat/>
    <w:rsid w:val="00BE196F"/>
  </w:style>
  <w:style w:type="character" w:customStyle="1" w:styleId="WW-Absatz-Standardschriftart11111111111">
    <w:name w:val="WW-Absatz-Standardschriftart11111111111"/>
    <w:qFormat/>
    <w:rsid w:val="00BE196F"/>
  </w:style>
  <w:style w:type="character" w:customStyle="1" w:styleId="WW-Absatz-Standardschriftart111111111111">
    <w:name w:val="WW-Absatz-Standardschriftart111111111111"/>
    <w:qFormat/>
    <w:rsid w:val="00BE196F"/>
  </w:style>
  <w:style w:type="character" w:customStyle="1" w:styleId="WW-Absatz-Standardschriftart1111111111111">
    <w:name w:val="WW-Absatz-Standardschriftart1111111111111"/>
    <w:qFormat/>
    <w:rsid w:val="00BE196F"/>
  </w:style>
  <w:style w:type="character" w:customStyle="1" w:styleId="WW-Absatz-Standardschriftart11111111111111">
    <w:name w:val="WW-Absatz-Standardschriftart11111111111111"/>
    <w:qFormat/>
    <w:rsid w:val="00BE196F"/>
  </w:style>
  <w:style w:type="character" w:customStyle="1" w:styleId="Fontepargpadro3">
    <w:name w:val="Fonte parág. padrão3"/>
    <w:qFormat/>
    <w:rsid w:val="00BE196F"/>
  </w:style>
  <w:style w:type="character" w:customStyle="1" w:styleId="WW-Absatz-Standardschriftart111111111111111">
    <w:name w:val="WW-Absatz-Standardschriftart111111111111111"/>
    <w:qFormat/>
    <w:rsid w:val="00BE196F"/>
  </w:style>
  <w:style w:type="character" w:customStyle="1" w:styleId="WW-Absatz-Standardschriftart1111111111111111">
    <w:name w:val="WW-Absatz-Standardschriftart1111111111111111"/>
    <w:qFormat/>
    <w:rsid w:val="00BE196F"/>
  </w:style>
  <w:style w:type="character" w:customStyle="1" w:styleId="WW-Absatz-Standardschriftart11111111111111111">
    <w:name w:val="WW-Absatz-Standardschriftart11111111111111111"/>
    <w:qFormat/>
    <w:rsid w:val="00BE196F"/>
  </w:style>
  <w:style w:type="character" w:customStyle="1" w:styleId="WW-Absatz-Standardschriftart111111111111111111">
    <w:name w:val="WW-Absatz-Standardschriftart111111111111111111"/>
    <w:qFormat/>
    <w:rsid w:val="00BE196F"/>
  </w:style>
  <w:style w:type="character" w:customStyle="1" w:styleId="WW-Absatz-Standardschriftart1111111111111111111">
    <w:name w:val="WW-Absatz-Standardschriftart1111111111111111111"/>
    <w:qFormat/>
    <w:rsid w:val="00BE196F"/>
  </w:style>
  <w:style w:type="character" w:customStyle="1" w:styleId="WW-Absatz-Standardschriftart11111111111111111111">
    <w:name w:val="WW-Absatz-Standardschriftart11111111111111111111"/>
    <w:qFormat/>
    <w:rsid w:val="00BE196F"/>
  </w:style>
  <w:style w:type="character" w:customStyle="1" w:styleId="Fontepargpadro2">
    <w:name w:val="Fonte parág. padrão2"/>
    <w:qFormat/>
    <w:rsid w:val="00BE196F"/>
  </w:style>
  <w:style w:type="character" w:customStyle="1" w:styleId="WW-Absatz-Standardschriftart111111111111111111111">
    <w:name w:val="WW-Absatz-Standardschriftart111111111111111111111"/>
    <w:qFormat/>
    <w:rsid w:val="00BE196F"/>
  </w:style>
  <w:style w:type="character" w:customStyle="1" w:styleId="Fontepargpadro1">
    <w:name w:val="Fonte parág. padrão1"/>
    <w:qFormat/>
    <w:rsid w:val="00BE196F"/>
  </w:style>
  <w:style w:type="character" w:styleId="Forte">
    <w:name w:val="Strong"/>
    <w:qFormat/>
    <w:rsid w:val="00BE196F"/>
    <w:rPr>
      <w:b/>
      <w:bCs/>
    </w:rPr>
  </w:style>
  <w:style w:type="character" w:customStyle="1" w:styleId="st">
    <w:name w:val="st"/>
    <w:basedOn w:val="Fontepargpadro1"/>
    <w:qFormat/>
    <w:rsid w:val="00BE196F"/>
  </w:style>
  <w:style w:type="character" w:customStyle="1" w:styleId="CabealhoChar">
    <w:name w:val="Cabeçalho Char"/>
    <w:qFormat/>
    <w:rsid w:val="00BE196F"/>
    <w:rPr>
      <w:rFonts w:eastAsia="Lucida Sans Unicode"/>
      <w:sz w:val="24"/>
      <w:szCs w:val="24"/>
    </w:rPr>
  </w:style>
  <w:style w:type="character" w:customStyle="1" w:styleId="RodapChar">
    <w:name w:val="Rodapé Char"/>
    <w:qFormat/>
    <w:rsid w:val="00BE196F"/>
    <w:rPr>
      <w:rFonts w:eastAsia="Lucida Sans Unicode"/>
      <w:sz w:val="24"/>
      <w:szCs w:val="24"/>
    </w:rPr>
  </w:style>
  <w:style w:type="character" w:customStyle="1" w:styleId="TextodebaloChar">
    <w:name w:val="Texto de balão Char"/>
    <w:qFormat/>
    <w:rsid w:val="00BE196F"/>
    <w:rPr>
      <w:rFonts w:ascii="Tahoma" w:eastAsia="Lucida Sans Unicode" w:hAnsi="Tahoma" w:cs="Tahoma"/>
      <w:sz w:val="16"/>
      <w:szCs w:val="16"/>
    </w:rPr>
  </w:style>
  <w:style w:type="character" w:customStyle="1" w:styleId="LinkdaInternet">
    <w:name w:val="Link da Internet"/>
    <w:rsid w:val="00BE196F"/>
    <w:rPr>
      <w:color w:val="0000FF"/>
      <w:u w:val="single"/>
    </w:rPr>
  </w:style>
  <w:style w:type="character" w:customStyle="1" w:styleId="Refdecomentrio1">
    <w:name w:val="Ref. de comentário1"/>
    <w:qFormat/>
    <w:rsid w:val="00BE196F"/>
    <w:rPr>
      <w:sz w:val="16"/>
      <w:szCs w:val="16"/>
    </w:rPr>
  </w:style>
  <w:style w:type="character" w:customStyle="1" w:styleId="TextodecomentrioChar">
    <w:name w:val="Texto de comentário Char"/>
    <w:qFormat/>
    <w:rsid w:val="00BE196F"/>
    <w:rPr>
      <w:rFonts w:eastAsia="Lucida Sans Unicode"/>
      <w:lang w:eastAsia="zh-CN"/>
    </w:rPr>
  </w:style>
  <w:style w:type="character" w:customStyle="1" w:styleId="AssuntodocomentrioChar">
    <w:name w:val="Assunto do comentário Char"/>
    <w:qFormat/>
    <w:rsid w:val="00BE196F"/>
    <w:rPr>
      <w:rFonts w:eastAsia="Lucida Sans Unicode"/>
      <w:b/>
      <w:bCs/>
      <w:lang w:eastAsia="zh-CN"/>
    </w:rPr>
  </w:style>
  <w:style w:type="character" w:customStyle="1" w:styleId="Internetlink">
    <w:name w:val="Internet link"/>
    <w:qFormat/>
    <w:rsid w:val="00BE196F"/>
    <w:rPr>
      <w:color w:val="000080"/>
      <w:u w:val="single"/>
    </w:rPr>
  </w:style>
  <w:style w:type="paragraph" w:customStyle="1" w:styleId="Ttulo10">
    <w:name w:val="Título1"/>
    <w:basedOn w:val="Standard"/>
    <w:next w:val="Corpodotexto"/>
    <w:qFormat/>
    <w:rsid w:val="00BE196F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Corpodotexto">
    <w:name w:val="Corpo do texto"/>
    <w:basedOn w:val="Normal"/>
    <w:rsid w:val="00605586"/>
    <w:pPr>
      <w:spacing w:after="140" w:line="288" w:lineRule="auto"/>
    </w:pPr>
  </w:style>
  <w:style w:type="paragraph" w:styleId="Lista">
    <w:name w:val="List"/>
    <w:basedOn w:val="Textbody"/>
    <w:rsid w:val="00BE196F"/>
    <w:rPr>
      <w:rFonts w:cs="Tahoma"/>
    </w:rPr>
  </w:style>
  <w:style w:type="paragraph" w:styleId="Legenda">
    <w:name w:val="caption"/>
    <w:basedOn w:val="Normal"/>
    <w:qFormat/>
    <w:rsid w:val="00BE196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BE196F"/>
    <w:pPr>
      <w:suppressLineNumbers/>
    </w:pPr>
    <w:rPr>
      <w:rFonts w:cs="Tahoma"/>
    </w:rPr>
  </w:style>
  <w:style w:type="paragraph" w:customStyle="1" w:styleId="Standard">
    <w:name w:val="Standard"/>
    <w:qFormat/>
    <w:rsid w:val="00BE196F"/>
    <w:pPr>
      <w:suppressAutoHyphens/>
    </w:pPr>
    <w:rPr>
      <w:sz w:val="24"/>
    </w:rPr>
  </w:style>
  <w:style w:type="paragraph" w:customStyle="1" w:styleId="Ttulo8">
    <w:name w:val="Título8"/>
    <w:basedOn w:val="Normal"/>
    <w:qFormat/>
    <w:rsid w:val="00BE196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qFormat/>
    <w:rsid w:val="00BE196F"/>
    <w:pPr>
      <w:spacing w:after="120"/>
    </w:pPr>
  </w:style>
  <w:style w:type="paragraph" w:customStyle="1" w:styleId="Ttulo7">
    <w:name w:val="Título7"/>
    <w:basedOn w:val="Normal"/>
    <w:qFormat/>
    <w:rsid w:val="00BE196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6">
    <w:name w:val="Título6"/>
    <w:basedOn w:val="Normal"/>
    <w:qFormat/>
    <w:rsid w:val="00BE196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4">
    <w:name w:val="Título4"/>
    <w:basedOn w:val="Normal"/>
    <w:qFormat/>
    <w:rsid w:val="00BE19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Ttulo5">
    <w:name w:val="Título5"/>
    <w:basedOn w:val="Ttulo4"/>
    <w:qFormat/>
    <w:rsid w:val="00BE196F"/>
  </w:style>
  <w:style w:type="paragraph" w:customStyle="1" w:styleId="Legenda4">
    <w:name w:val="Legenda4"/>
    <w:basedOn w:val="Normal"/>
    <w:qFormat/>
    <w:rsid w:val="00BE196F"/>
    <w:pPr>
      <w:suppressLineNumbers/>
      <w:spacing w:before="120" w:after="120"/>
    </w:pPr>
    <w:rPr>
      <w:i/>
      <w:iCs/>
    </w:rPr>
  </w:style>
  <w:style w:type="paragraph" w:customStyle="1" w:styleId="Ttulo11">
    <w:name w:val="Título1"/>
    <w:basedOn w:val="Normal"/>
    <w:qFormat/>
    <w:rsid w:val="00BE196F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Subttulo">
    <w:name w:val="Subtitle"/>
    <w:basedOn w:val="Ttulo11"/>
    <w:rsid w:val="00BE196F"/>
    <w:pPr>
      <w:jc w:val="center"/>
    </w:pPr>
    <w:rPr>
      <w:i/>
      <w:iCs/>
    </w:rPr>
  </w:style>
  <w:style w:type="paragraph" w:customStyle="1" w:styleId="Ttulo30">
    <w:name w:val="Título3"/>
    <w:basedOn w:val="Normal"/>
    <w:qFormat/>
    <w:rsid w:val="00BE19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3">
    <w:name w:val="Legenda3"/>
    <w:basedOn w:val="Normal"/>
    <w:qFormat/>
    <w:rsid w:val="00BE196F"/>
    <w:pPr>
      <w:suppressLineNumbers/>
      <w:spacing w:before="120" w:after="120"/>
    </w:pPr>
    <w:rPr>
      <w:i/>
      <w:iCs/>
    </w:rPr>
  </w:style>
  <w:style w:type="paragraph" w:customStyle="1" w:styleId="Ttulo20">
    <w:name w:val="Título2"/>
    <w:basedOn w:val="Normal"/>
    <w:qFormat/>
    <w:rsid w:val="00BE19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2">
    <w:name w:val="Legenda2"/>
    <w:basedOn w:val="Normal"/>
    <w:qFormat/>
    <w:rsid w:val="00BE196F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qFormat/>
    <w:rsid w:val="00BE196F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qFormat/>
    <w:rsid w:val="00BE196F"/>
    <w:pPr>
      <w:widowControl/>
      <w:jc w:val="both"/>
    </w:pPr>
    <w:rPr>
      <w:rFonts w:eastAsia="Times New Roman"/>
      <w:b/>
      <w:bCs/>
      <w:sz w:val="28"/>
    </w:rPr>
  </w:style>
  <w:style w:type="paragraph" w:styleId="PargrafodaLista">
    <w:name w:val="List Paragraph"/>
    <w:basedOn w:val="Normal"/>
    <w:qFormat/>
    <w:rsid w:val="00BE196F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emEspaamento">
    <w:name w:val="No Spacing"/>
    <w:qFormat/>
    <w:rsid w:val="00BE196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qFormat/>
    <w:rsid w:val="00BE196F"/>
    <w:pPr>
      <w:suppressLineNumbers/>
    </w:pPr>
    <w:rPr>
      <w:rFonts w:eastAsia="Bitstream Vera Sans" w:cs="Bitstream Vera Sans"/>
      <w:lang w:bidi="hi-IN"/>
    </w:rPr>
  </w:style>
  <w:style w:type="paragraph" w:styleId="Cabealho">
    <w:name w:val="header"/>
    <w:basedOn w:val="Normal"/>
    <w:rsid w:val="00BE19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196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BE196F"/>
    <w:rPr>
      <w:rFonts w:ascii="Tahoma" w:eastAsia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BE196F"/>
    <w:pPr>
      <w:suppressLineNumbers/>
    </w:pPr>
  </w:style>
  <w:style w:type="paragraph" w:customStyle="1" w:styleId="Ttulodetabela">
    <w:name w:val="Título de tabela"/>
    <w:basedOn w:val="Contedodatabela"/>
    <w:qFormat/>
    <w:rsid w:val="00BE196F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qFormat/>
    <w:rsid w:val="00BE196F"/>
    <w:rPr>
      <w:sz w:val="20"/>
      <w:szCs w:val="20"/>
    </w:rPr>
  </w:style>
  <w:style w:type="paragraph" w:styleId="Assuntodocomentrio">
    <w:name w:val="annotation subject"/>
    <w:basedOn w:val="Textodecomentrio1"/>
    <w:qFormat/>
    <w:rsid w:val="00BE196F"/>
    <w:rPr>
      <w:b/>
      <w:bCs/>
    </w:rPr>
  </w:style>
  <w:style w:type="paragraph" w:styleId="Reviso">
    <w:name w:val="Revision"/>
    <w:qFormat/>
    <w:rsid w:val="00BE196F"/>
    <w:pPr>
      <w:suppressAutoHyphens/>
    </w:pPr>
    <w:rPr>
      <w:rFonts w:eastAsia="Lucida Sans Unicode"/>
      <w:sz w:val="24"/>
      <w:szCs w:val="24"/>
      <w:lang w:eastAsia="zh-CN"/>
    </w:rPr>
  </w:style>
  <w:style w:type="paragraph" w:styleId="NormalWeb">
    <w:name w:val="Normal (Web)"/>
    <w:basedOn w:val="Normal"/>
    <w:qFormat/>
    <w:rsid w:val="00BE196F"/>
    <w:pPr>
      <w:widowControl/>
      <w:spacing w:before="100" w:after="100"/>
    </w:pPr>
    <w:rPr>
      <w:rFonts w:eastAsia="Times New Roman"/>
      <w:lang w:eastAsia="pt-BR"/>
    </w:rPr>
  </w:style>
  <w:style w:type="paragraph" w:customStyle="1" w:styleId="Contedodoquadro">
    <w:name w:val="Conteúdo do quadro"/>
    <w:basedOn w:val="Standard"/>
    <w:qFormat/>
    <w:rsid w:val="00BE196F"/>
  </w:style>
  <w:style w:type="paragraph" w:customStyle="1" w:styleId="Default">
    <w:name w:val="Default"/>
    <w:qFormat/>
    <w:rsid w:val="00BE196F"/>
    <w:pPr>
      <w:suppressAutoHyphens/>
      <w:textAlignment w:val="auto"/>
    </w:pPr>
    <w:rPr>
      <w:rFonts w:ascii="Garamond" w:eastAsia="Garamond" w:hAnsi="Garamond" w:cs="Garamond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BE196F"/>
    <w:pPr>
      <w:widowControl/>
      <w:suppressAutoHyphens w:val="0"/>
      <w:spacing w:before="100" w:after="119"/>
      <w:textAlignment w:val="auto"/>
    </w:pPr>
    <w:rPr>
      <w:rFonts w:eastAsia="Times New Roman"/>
      <w:lang w:eastAsia="pt-BR"/>
    </w:rPr>
  </w:style>
  <w:style w:type="paragraph" w:customStyle="1" w:styleId="Citaes">
    <w:name w:val="Citações"/>
    <w:basedOn w:val="Normal"/>
    <w:qFormat/>
    <w:rsid w:val="00605586"/>
  </w:style>
  <w:style w:type="paragraph" w:customStyle="1" w:styleId="Ttulododocumento">
    <w:name w:val="Título do documento"/>
    <w:basedOn w:val="Ttulo10"/>
    <w:rsid w:val="0060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Estado do Paraná, neste ato representado pela Secretaria de Estado da Família e Desenvolvimento Social – SEDS, por intermédio de sua Secretária Fernanda Bernardi Vieira Richa e o Município de _________________, neste ato representado pelo Prefeito ____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Estado do Paraná, neste ato representado pela Secretaria de Estado da Família e Desenvolvimento Social – SEDS, por intermédio de sua Secretária Fernanda Bernardi Vieira Richa e o Município de _________________, neste ato representado pelo Prefeito ____</dc:title>
  <dc:creator>Paula Cristina Calsavara</dc:creator>
  <cp:lastModifiedBy>Michele Cristina Ribeiro</cp:lastModifiedBy>
  <cp:revision>8</cp:revision>
  <cp:lastPrinted>2015-04-16T20:27:00Z</cp:lastPrinted>
  <dcterms:created xsi:type="dcterms:W3CDTF">2021-12-14T14:11:00Z</dcterms:created>
  <dcterms:modified xsi:type="dcterms:W3CDTF">2021-12-15T14:17:00Z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