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157" w:after="0"/>
        <w:ind w:hanging="0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ANEXO VII - RESOLUÇÃO Nº 280/2025 – SEDEF</w:t>
      </w:r>
    </w:p>
    <w:p>
      <w:pPr>
        <w:pStyle w:val="LO-normal"/>
        <w:widowControl w:val="false"/>
        <w:spacing w:lineRule="auto" w:line="360" w:before="157" w:after="0"/>
        <w:ind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20"/>
          <w:tab w:val="left" w:pos="7414" w:leader="none"/>
          <w:tab w:val="left" w:pos="7506" w:leader="none"/>
        </w:tabs>
        <w:spacing w:lineRule="auto" w:line="350" w:before="1" w:after="0"/>
        <w:ind w:hanging="0" w:left="115" w:right="1990"/>
        <w:rPr>
          <w:sz w:val="22"/>
          <w:szCs w:val="22"/>
        </w:rPr>
      </w:pPr>
      <w:r>
        <w:rPr>
          <w:spacing w:val="-2"/>
          <w:sz w:val="22"/>
          <w:szCs w:val="22"/>
        </w:rPr>
        <w:t>MUNICÍPIO: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UNIDADE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EXECUTORA: </w:t>
      </w:r>
      <w:r>
        <w:rPr>
          <w:sz w:val="22"/>
          <w:szCs w:val="22"/>
          <w:u w:val="single"/>
        </w:rPr>
        <w:tab/>
      </w:r>
    </w:p>
    <w:p>
      <w:pPr>
        <w:pStyle w:val="BodyText"/>
        <w:spacing w:before="12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hanging="0" w:left="115" w:righ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RELATÓRIO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MENSAL-AGENTE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CIDADANIA</w:t>
      </w:r>
    </w:p>
    <w:p>
      <w:pPr>
        <w:pStyle w:val="BodyText"/>
        <w:ind w:hanging="0" w:left="115" w:right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20"/>
          <w:tab w:val="left" w:pos="2310" w:leader="none"/>
          <w:tab w:val="left" w:pos="4146" w:leader="none"/>
          <w:tab w:val="left" w:pos="6450" w:leader="none"/>
          <w:tab w:val="left" w:pos="8298" w:leader="none"/>
        </w:tabs>
        <w:spacing w:before="127" w:after="0"/>
        <w:ind w:hanging="0" w:left="115" w:right="0"/>
        <w:rPr>
          <w:sz w:val="22"/>
          <w:szCs w:val="22"/>
        </w:rPr>
      </w:pPr>
      <w:r>
        <w:rPr>
          <w:spacing w:val="-4"/>
          <w:sz w:val="22"/>
          <w:szCs w:val="22"/>
        </w:rPr>
        <w:t>Nome do Agente de Cidadania: ________________________________________________________</w:t>
      </w:r>
    </w:p>
    <w:p>
      <w:pPr>
        <w:pStyle w:val="BodyText"/>
        <w:tabs>
          <w:tab w:val="clear" w:pos="720"/>
          <w:tab w:val="left" w:pos="2310" w:leader="none"/>
          <w:tab w:val="left" w:pos="4146" w:leader="none"/>
          <w:tab w:val="left" w:pos="6450" w:leader="none"/>
          <w:tab w:val="left" w:pos="8298" w:leader="none"/>
        </w:tabs>
        <w:spacing w:before="127" w:after="0"/>
        <w:ind w:hanging="0" w:left="115" w:righ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350" w:before="130" w:after="0"/>
        <w:ind w:hanging="0" w:left="113" w:right="0"/>
        <w:jc w:val="left"/>
        <w:rPr>
          <w:sz w:val="22"/>
          <w:szCs w:val="22"/>
        </w:rPr>
      </w:pPr>
      <w:r>
        <w:rPr>
          <w:sz w:val="22"/>
          <w:szCs w:val="22"/>
        </w:rPr>
        <w:t>Relato de atividades executadas no mês: _____________________________________</w:t>
      </w:r>
    </w:p>
    <w:p>
      <w:pPr>
        <w:pStyle w:val="BodyText"/>
        <w:spacing w:lineRule="auto" w:line="350" w:before="130" w:after="0"/>
        <w:ind w:hanging="0" w:left="115" w:right="50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350" w:before="130" w:after="0"/>
        <w:ind w:hanging="0" w:left="0" w:right="501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Supervisão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/</w:t>
      </w:r>
      <w:r>
        <w:rPr>
          <w:spacing w:val="-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execução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do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projeto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/</w:t>
      </w:r>
      <w:r>
        <w:rPr>
          <w:spacing w:val="-8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formação </w:t>
      </w:r>
    </w:p>
    <w:p>
      <w:pPr>
        <w:pStyle w:val="BodyText"/>
        <w:spacing w:lineRule="auto" w:line="350" w:before="130" w:after="0"/>
        <w:ind w:hanging="0" w:left="115" w:right="5015"/>
        <w:rPr>
          <w:sz w:val="22"/>
          <w:szCs w:val="22"/>
        </w:rPr>
      </w:pPr>
      <w:r>
        <w:rPr>
          <w:sz w:val="22"/>
          <w:szCs w:val="22"/>
        </w:rPr>
        <w:t>I - Foram desenvolvidas:</w:t>
      </w:r>
    </w:p>
    <w:p>
      <w:pPr>
        <w:pStyle w:val="BodyText"/>
        <w:spacing w:before="5" w:after="0"/>
        <w:ind w:hanging="0" w:left="115" w:right="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Diariamente</w:t>
      </w:r>
    </w:p>
    <w:p>
      <w:pPr>
        <w:pStyle w:val="BodyText"/>
        <w:spacing w:lineRule="auto" w:line="360" w:before="127" w:after="0"/>
        <w:ind w:hanging="0" w:left="115" w:right="744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 Semanalmente</w:t>
      </w:r>
      <w:r>
        <w:rPr>
          <w:spacing w:val="80"/>
          <w:sz w:val="22"/>
          <w:szCs w:val="22"/>
        </w:rPr>
        <w:t xml:space="preserve"> </w:t>
      </w:r>
    </w:p>
    <w:p>
      <w:pPr>
        <w:pStyle w:val="BodyText"/>
        <w:spacing w:lineRule="auto" w:line="360" w:before="127" w:after="0"/>
        <w:ind w:hanging="0" w:left="115" w:right="744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Quinzenalmente</w:t>
      </w:r>
    </w:p>
    <w:p>
      <w:pPr>
        <w:pStyle w:val="BodyText"/>
        <w:spacing w:lineRule="auto" w:line="360" w:before="127" w:after="0"/>
        <w:ind w:hanging="0" w:left="115" w:right="744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 Mensalmente</w:t>
      </w:r>
    </w:p>
    <w:p>
      <w:pPr>
        <w:pStyle w:val="BodyText"/>
        <w:spacing w:before="12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3" w:leader="none"/>
        </w:tabs>
        <w:spacing w:lineRule="auto" w:line="240" w:before="1" w:after="0"/>
        <w:ind w:hanging="178" w:left="293" w:righ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Carga </w:t>
      </w:r>
      <w:r>
        <w:rPr>
          <w:spacing w:val="-2"/>
          <w:sz w:val="22"/>
          <w:szCs w:val="22"/>
        </w:rPr>
        <w:t>horária:</w:t>
      </w:r>
    </w:p>
    <w:p>
      <w:pPr>
        <w:pStyle w:val="BodyText"/>
        <w:spacing w:lineRule="auto" w:line="350" w:before="127" w:after="0"/>
        <w:ind w:hanging="0" w:left="115" w:right="722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1 hora a 1h30 min </w:t>
      </w:r>
    </w:p>
    <w:p>
      <w:pPr>
        <w:pStyle w:val="BodyText"/>
        <w:spacing w:lineRule="auto" w:line="350" w:before="127" w:after="0"/>
        <w:ind w:hanging="0" w:left="115" w:right="722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1h30min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horas </w:t>
      </w:r>
    </w:p>
    <w:p>
      <w:pPr>
        <w:pStyle w:val="BodyText"/>
        <w:spacing w:lineRule="auto" w:line="350" w:before="127" w:after="0"/>
        <w:ind w:hanging="0" w:left="115" w:right="722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2h30min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horas</w:t>
      </w:r>
    </w:p>
    <w:p>
      <w:pPr>
        <w:pStyle w:val="BodyText"/>
        <w:tabs>
          <w:tab w:val="clear" w:pos="720"/>
          <w:tab w:val="left" w:pos="3606" w:leader="none"/>
        </w:tabs>
        <w:spacing w:before="5" w:after="0"/>
        <w:ind w:hanging="0" w:left="115" w:right="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66"/>
          <w:sz w:val="22"/>
          <w:szCs w:val="22"/>
        </w:rPr>
        <w:t xml:space="preserve"> </w:t>
      </w:r>
      <w:r>
        <w:rPr>
          <w:sz w:val="22"/>
          <w:szCs w:val="22"/>
        </w:rPr>
        <w:t xml:space="preserve">) Outros: </w:t>
      </w:r>
      <w:r>
        <w:rPr>
          <w:sz w:val="22"/>
          <w:szCs w:val="22"/>
          <w:u w:val="single"/>
        </w:rPr>
        <w:tab/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0" w:after="0"/>
        <w:ind w:hanging="237" w:left="352" w:right="0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Local:</w:t>
      </w:r>
    </w:p>
    <w:p>
      <w:pPr>
        <w:pStyle w:val="BodyText"/>
        <w:spacing w:before="127" w:after="0"/>
        <w:ind w:hanging="0" w:left="115" w:right="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Centros da </w:t>
      </w:r>
      <w:r>
        <w:rPr>
          <w:spacing w:val="-2"/>
          <w:sz w:val="22"/>
          <w:szCs w:val="22"/>
        </w:rPr>
        <w:t>Juventude</w:t>
      </w:r>
    </w:p>
    <w:p>
      <w:pPr>
        <w:pStyle w:val="BodyText"/>
        <w:spacing w:lineRule="auto" w:line="350" w:before="127" w:after="0"/>
        <w:ind w:hanging="0" w:left="115" w:right="671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Centros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Convivência</w:t>
      </w:r>
      <w:r>
        <w:rPr>
          <w:rStyle w:val="FootnoteReference"/>
          <w:rFonts w:ascii="Arial" w:hAnsi="Arial"/>
          <w:sz w:val="22"/>
          <w:szCs w:val="22"/>
        </w:rPr>
        <w:footnoteReference w:customMarkFollows="1" w:id="2"/>
        <w:t xml:space="preserve"> </w:t>
      </w:r>
      <w:r>
        <w:rPr>
          <w:sz w:val="22"/>
          <w:szCs w:val="22"/>
        </w:rPr>
        <w:t xml:space="preserve"> </w:t>
      </w:r>
    </w:p>
    <w:p>
      <w:pPr>
        <w:pStyle w:val="BodyText"/>
        <w:spacing w:lineRule="auto" w:line="350" w:before="127" w:after="0"/>
        <w:ind w:hanging="0" w:left="115" w:right="6711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)CRAS</w:t>
      </w:r>
    </w:p>
    <w:p>
      <w:pPr>
        <w:pStyle w:val="BodyText"/>
        <w:tabs>
          <w:tab w:val="clear" w:pos="720"/>
          <w:tab w:val="left" w:pos="6552" w:leader="none"/>
        </w:tabs>
        <w:spacing w:before="3" w:after="0"/>
        <w:ind w:hanging="0" w:left="115" w:right="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) Outras unidades do território. Quais: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hanging="266" w:left="381" w:right="0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Média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Participantes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atividade</w:t>
      </w:r>
      <w:r>
        <w:rPr>
          <w:spacing w:val="-2"/>
          <w:sz w:val="22"/>
          <w:szCs w:val="22"/>
        </w:rPr>
        <w:t xml:space="preserve"> desenvolvida:</w:t>
      </w:r>
    </w:p>
    <w:p>
      <w:pPr>
        <w:pStyle w:val="BodyText"/>
        <w:spacing w:lineRule="auto" w:line="360" w:before="127" w:after="0"/>
        <w:ind w:hanging="0" w:left="115" w:right="760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 5-10 pessoas</w:t>
      </w:r>
      <w:r>
        <w:rPr>
          <w:spacing w:val="80"/>
          <w:sz w:val="22"/>
          <w:szCs w:val="22"/>
        </w:rPr>
        <w:t xml:space="preserve"> </w:t>
      </w:r>
    </w:p>
    <w:p>
      <w:pPr>
        <w:pStyle w:val="BodyText"/>
        <w:spacing w:lineRule="auto" w:line="360" w:before="127" w:after="0"/>
        <w:ind w:hanging="0" w:left="115" w:right="760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11-20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pessoas</w:t>
      </w:r>
    </w:p>
    <w:p>
      <w:pPr>
        <w:pStyle w:val="BodyText"/>
        <w:spacing w:lineRule="auto" w:line="360" w:before="127" w:after="0"/>
        <w:ind w:hanging="0" w:left="115" w:right="7608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21-30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pessoas</w:t>
      </w:r>
    </w:p>
    <w:p>
      <w:pPr>
        <w:pStyle w:val="BodyText"/>
        <w:spacing w:before="2" w:after="0"/>
        <w:ind w:hanging="0" w:left="115" w:right="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31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 mais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pessoas</w:t>
      </w:r>
    </w:p>
    <w:p>
      <w:pPr>
        <w:pStyle w:val="BodyText"/>
        <w:tabs>
          <w:tab w:val="clear" w:pos="720"/>
          <w:tab w:val="left" w:pos="414" w:leader="none"/>
        </w:tabs>
        <w:spacing w:lineRule="auto" w:line="350" w:before="123" w:after="0"/>
        <w:ind w:hanging="0" w:left="115" w:right="0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>(</w:t>
      </w:r>
      <w:r>
        <w:rPr>
          <w:sz w:val="22"/>
          <w:szCs w:val="22"/>
        </w:rPr>
        <w:tab/>
        <w:t>)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aplica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(Quando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projeto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não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tem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previsão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execução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direta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uma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atividade </w:t>
      </w:r>
      <w:r>
        <w:rPr>
          <w:sz w:val="22"/>
          <w:szCs w:val="22"/>
        </w:rPr>
        <w:t>para crianças e adolescentes, como, por exemplo, elaboração de conteúdo para as redes sociais da unidade)</w:t>
      </w:r>
    </w:p>
    <w:p>
      <w:pPr>
        <w:pStyle w:val="BodyText"/>
        <w:tabs>
          <w:tab w:val="clear" w:pos="720"/>
          <w:tab w:val="left" w:pos="414" w:leader="none"/>
        </w:tabs>
        <w:spacing w:lineRule="auto" w:line="350" w:before="123" w:after="0"/>
        <w:ind w:hanging="0" w:left="115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2" w:leader="none"/>
        </w:tabs>
        <w:spacing w:lineRule="auto" w:line="350" w:before="2" w:after="0"/>
        <w:ind w:hanging="0" w:left="115" w:right="150"/>
        <w:jc w:val="both"/>
        <w:rPr>
          <w:sz w:val="22"/>
          <w:szCs w:val="22"/>
        </w:rPr>
      </w:pPr>
      <w:r>
        <w:rPr>
          <w:sz w:val="22"/>
          <w:szCs w:val="22"/>
        </w:rPr>
        <w:t>- Observações (descrever como você avalia a participação, se atingiu os objetivos do seu projeto,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pontos positivos e negativos, se ocorreu uma situação diferenciada, comentários dos participantes e outras informações que considerem importante).</w:t>
      </w:r>
    </w:p>
    <w:p>
      <w:pPr>
        <w:pStyle w:val="ListParagraph"/>
        <w:tabs>
          <w:tab w:val="clear" w:pos="720"/>
          <w:tab w:val="left" w:pos="342" w:leader="none"/>
        </w:tabs>
        <w:spacing w:lineRule="auto" w:line="360" w:before="2" w:after="0"/>
        <w:ind w:hanging="0" w:left="115" w:right="15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342" w:leader="none"/>
        </w:tabs>
        <w:spacing w:lineRule="auto" w:line="360" w:before="2" w:after="0"/>
        <w:ind w:hanging="0" w:left="115" w:right="1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25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20"/>
          <w:tab w:val="left" w:pos="2417" w:leader="none"/>
          <w:tab w:val="left" w:pos="3206" w:leader="none"/>
          <w:tab w:val="left" w:pos="5220" w:leader="none"/>
          <w:tab w:val="left" w:pos="6753" w:leader="none"/>
        </w:tabs>
        <w:ind w:hanging="0" w:left="115" w:righ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Local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ab/>
      </w:r>
      <w:r>
        <w:rPr>
          <w:spacing w:val="-5"/>
          <w:sz w:val="22"/>
          <w:szCs w:val="22"/>
        </w:rPr>
        <w:t>de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de 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187" w:after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>
      <w:pPr>
        <w:pStyle w:val="BodyText"/>
        <w:tabs>
          <w:tab w:val="clear" w:pos="720"/>
          <w:tab w:val="left" w:pos="414" w:leader="none"/>
        </w:tabs>
        <w:spacing w:lineRule="auto" w:line="350" w:before="130" w:after="0"/>
        <w:ind w:hanging="0" w:left="115" w:right="0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Assinatura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</w:t>
      </w:r>
      <w:r>
        <w:rPr>
          <w:spacing w:val="-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Agente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 Cidadania</w:t>
      </w:r>
    </w:p>
    <w:p>
      <w:pPr>
        <w:pStyle w:val="BodyText"/>
        <w:tabs>
          <w:tab w:val="clear" w:pos="720"/>
          <w:tab w:val="left" w:pos="414" w:leader="none"/>
        </w:tabs>
        <w:spacing w:lineRule="auto" w:line="350" w:before="123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Style w:val="FootnoteReference"/>
          <w:rFonts w:ascii="Arial" w:hAnsi="Arial"/>
          <w:sz w:val="22"/>
          <w:szCs w:val="22"/>
        </w:rPr>
        <w:footnoteReference w:customMarkFollows="1" w:id="3"/>
        <w:t xml:space="preserve"> 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0" w:right="1005" w:gutter="0" w:header="0" w:top="419" w:footer="720" w:bottom="77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350" w:after="0"/>
      <w:ind w:hanging="0" w:left="2"/>
      <w:jc w:val="center"/>
      <w:rPr>
        <w:sz w:val="19"/>
        <w:szCs w:val="19"/>
      </w:rPr>
    </w:pPr>
    <w:r>
      <w:rPr>
        <w:sz w:val="19"/>
        <w:szCs w:val="19"/>
      </w:rPr>
    </w:r>
  </w:p>
  <w:p>
    <w:pPr>
      <w:pStyle w:val="LO-normal"/>
      <w:jc w:val="center"/>
      <w:rPr>
        <w:sz w:val="19"/>
        <w:szCs w:val="19"/>
      </w:rPr>
    </w:pPr>
    <w:r>
      <w:rPr/>
      <w:drawing>
        <wp:inline distT="0" distB="0" distL="0" distR="0">
          <wp:extent cx="6203315" cy="3175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O-normal"/>
        <w:spacing w:lineRule="auto" w:line="240" w:before="350" w:after="0"/>
        <w:ind w:hanging="0" w:left="2"/>
        <w:jc w:val="left"/>
        <w:rPr>
          <w:sz w:val="16"/>
          <w:szCs w:val="16"/>
        </w:rPr>
      </w:pPr>
      <w:r>
        <w:rPr>
          <w:rStyle w:val="Caracteresdenotaderodap"/>
        </w:rPr>
        <w:t xml:space="preserve"> </w:t>
      </w:r>
      <w:r>
        <w:rPr>
          <w:sz w:val="16"/>
          <w:szCs w:val="16"/>
        </w:rPr>
        <w:t>Resolução SEDEF nº 280/2025, publicada no Diário Oficial do Paraná, Edição nº 11974, de 27 de agosto de 2025, p. 50 a 57.</w:t>
      </w:r>
    </w:p>
  </w:footnote>
  <w:footnote w:id="3">
    <w:p>
      <w:pPr>
        <w:pStyle w:val="LO-normal"/>
        <w:spacing w:lineRule="auto" w:line="240" w:before="350" w:after="0"/>
        <w:ind w:hanging="0" w:left="2"/>
        <w:jc w:val="left"/>
        <w:rPr>
          <w:sz w:val="16"/>
          <w:szCs w:val="16"/>
        </w:rPr>
      </w:pPr>
      <w:r>
        <w:rPr>
          <w:rStyle w:val="Caracteresdenotaderodap"/>
        </w:rPr>
        <w:t xml:space="preserve"> </w:t>
      </w:r>
      <w:r>
        <w:rPr>
          <w:sz w:val="16"/>
          <w:szCs w:val="16"/>
        </w:rPr>
        <w:t>Resolução SEDEF nº 280/2025, publicada no Diário Oficial do Paraná, Edição nº 11974, de 27 de agosto de 2025, p. 50 a 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/>
      <w:drawing>
        <wp:inline distT="0" distB="0" distL="0" distR="0">
          <wp:extent cx="1911350" cy="91884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"/>
      <w:lvlJc w:val="left"/>
      <w:pPr>
        <w:tabs>
          <w:tab w:val="num" w:pos="0"/>
        </w:tabs>
        <w:ind w:left="295" w:hanging="180"/>
      </w:pPr>
      <w:rPr>
        <w:u w:val="none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9" w:hanging="180"/>
      </w:pPr>
      <w:rPr>
        <w:rFonts w:ascii="Symbol" w:hAnsi="Symbol" w:cs="Symbol" w:hint="default"/>
        <w:u w:val="none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9" w:hanging="180"/>
      </w:pPr>
      <w:rPr>
        <w:rFonts w:ascii="Symbol" w:hAnsi="Symbol" w:cs="Symbol" w:hint="default"/>
        <w:u w:val="none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9" w:hanging="180"/>
      </w:pPr>
      <w:rPr>
        <w:rFonts w:ascii="Symbol" w:hAnsi="Symbol" w:cs="Symbol" w:hint="default"/>
        <w:u w:val="none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9" w:hanging="180"/>
      </w:pPr>
      <w:rPr>
        <w:rFonts w:ascii="Symbol" w:hAnsi="Symbol" w:cs="Symbol" w:hint="default"/>
        <w:u w:val="none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9" w:hanging="180"/>
      </w:pPr>
      <w:rPr>
        <w:rFonts w:ascii="Symbol" w:hAnsi="Symbol" w:cs="Symbol" w:hint="default"/>
        <w:u w:val="none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9" w:hanging="180"/>
      </w:pPr>
      <w:rPr>
        <w:rFonts w:ascii="Symbol" w:hAnsi="Symbol" w:cs="Symbol" w:hint="default"/>
        <w:u w:val="none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9" w:hanging="180"/>
      </w:pPr>
      <w:rPr>
        <w:rFonts w:ascii="Symbol" w:hAnsi="Symbol" w:cs="Symbol" w:hint="default"/>
        <w:u w:val="none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9" w:hanging="180"/>
      </w:pPr>
      <w:rPr>
        <w:rFonts w:ascii="Symbol" w:hAnsi="Symbol" w:cs="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127" w:after="0"/>
      <w:ind w:hanging="0" w:left="115" w:right="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qFormat/>
    <w:pPr>
      <w:spacing w:before="60" w:after="0"/>
      <w:ind w:hanging="0" w:left="50" w:right="0"/>
    </w:pPr>
    <w:rPr>
      <w:rFonts w:ascii="Arial MT" w:hAnsi="Arial MT" w:eastAsia="Arial MT" w:cs="Arial MT"/>
      <w:lang w:val="pt-PT" w:eastAsia="en-US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LibreOffice/7.6.4.1$Windows_X86_64 LibreOffice_project/e19e193f88cd6c0525a17fb7a176ed8e6a3e2aa1</Application>
  <AppVersion>15.0000</AppVersion>
  <Pages>2</Pages>
  <Words>251</Words>
  <Characters>1702</Characters>
  <CharactersWithSpaces>1933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2025-09-18T13:29:12Z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